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подбор слогана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0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Название компании (если есть)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Основные сферы деятельности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Демографические характеристики (возраст и пол) целевой аудитории,</w:t>
              <w:br w:type="textWrapping"/>
              <w:t xml:space="preserve">на которую рассчитывается  слоган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Ваши ассоциации с будущим слоганом компании,  главная идея слогана?</w:t>
              <w:br w:type="textWrapping"/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 чем слоган должен ассоциироваться у потенциальных клиентов?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 слогане должно быть: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одно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два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три или более слов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уникальные свойства товара или услуги или какие-либо особенности, которые должны быть отражены?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Дайте  максимально полное описание товара или услуги.  Кто ваш основной потребитель?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Важно! 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у вас УТП (уникальное торговое предложение)? Если не знаете, что это такое, информация об УТП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Слоган должен быть рифмованным или нет?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ind w:left="709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Что должен делать слоган? </w:t>
            </w:r>
          </w:p>
          <w:p w:rsidR="00000000" w:rsidDel="00000000" w:rsidP="00000000" w:rsidRDefault="00000000" w:rsidRPr="00000000" w14:paraId="0000001F">
            <w:pPr>
              <w:widowControl w:val="0"/>
              <w:ind w:left="709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призывать к действию: </w:t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«Просто сделай это!» «Думай по другому» «Начинай сегодня»</w:t>
            </w:r>
          </w:p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передавать эмоциональное состояние: </w:t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«Купайтесь в роскоши!», «Цени момент!»</w:t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разъяснять: </w:t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«Компьютерные решения, созданные для бизнеса»</w:t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описывать компанию как лучшую в своем классе: </w:t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«Все лучшее из Америки», «Нет лучшей авиакомпании»</w:t>
            </w:r>
          </w:p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заставлять задуматься: </w:t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«Будущее за биологическими науками»</w:t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провоцировать: </w:t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«Хотите молочка?», «Пора начинать танцы»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задавать покупателю вопрос: </w:t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«Кто делает еду здоровой?» «У вас есть лучший выбор?»</w:t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повышать интерес: </w:t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«Играем на повышение» </w:t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раскрывать ценности компании: </w:t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«От мысли до результата»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четко обозначать виды деятельности компании: </w:t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«ЖЕЛЕЗНО!дорожные перевозки», </w:t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косвенно описывать товарную категорию: </w:t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«В своей тарелке», «Победа над дорогой», «Чистый луч на вашем столе»</w:t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описывать целевую аудиторию: </w:t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«Максимальная защита для мужчин!», «Косметика для профессионалов»</w:t>
            </w:r>
          </w:p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отражать стоимость предлагаемой вами услуги: </w:t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«ВЕССомые скидки!»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Дополнительные пожелания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before="5" w:line="240" w:lineRule="auto"/>
      <w:ind w:left="-1276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spacing w:before="5" w:line="240" w:lineRule="auto"/>
      <w:ind w:left="-1276"/>
      <w:jc w:val="center"/>
      <w:rPr>
        <w:sz w:val="15"/>
        <w:szCs w:val="15"/>
      </w:rPr>
    </w:pPr>
    <w:r w:rsidDel="00000000" w:rsidR="00000000" w:rsidRPr="00000000">
      <w:rPr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b w:val="1"/>
        <w:rtl w:val="0"/>
      </w:rPr>
      <w:t xml:space="preserve">Мы в соцсетях</w:t>
    </w:r>
    <w:r w:rsidDel="00000000" w:rsidR="00000000" w:rsidRPr="00000000">
      <w:rPr>
        <w:rtl w:val="0"/>
      </w:rPr>
      <w:t xml:space="preserve">: </w:t>
    </w:r>
    <w:r w:rsidDel="00000000" w:rsidR="00000000" w:rsidRPr="00000000">
      <w:rPr>
        <w:rtl w:val="0"/>
      </w:rPr>
      <w:t xml:space="preserve"> </w:t>
    </w:r>
    <w:hyperlink r:id="rId1">
      <w:r w:rsidDel="00000000" w:rsidR="00000000" w:rsidRPr="00000000">
        <w:rPr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spacing w:before="5" w:line="240" w:lineRule="auto"/>
      <w:ind w:left="-1276"/>
      <w:jc w:val="right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-161924</wp:posOffset>
              </wp:positionH>
              <wp:positionV relativeFrom="paragraph">
                <wp:posOffset>190500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-161924</wp:posOffset>
              </wp:positionH>
              <wp:positionV relativeFrom="paragraph">
                <wp:posOffset>190500</wp:posOffset>
              </wp:positionV>
              <wp:extent cx="6641465" cy="4572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E">
    <w:pPr>
      <w:spacing w:before="5" w:line="240" w:lineRule="auto"/>
      <w:ind w:left="-1276"/>
      <w:jc w:val="left"/>
      <w:rPr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6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4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8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7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